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2B" w:rsidRPr="001B184A" w:rsidRDefault="00746A2B" w:rsidP="001B184A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i w:val="0"/>
          <w:sz w:val="44"/>
          <w:szCs w:val="44"/>
        </w:rPr>
      </w:pPr>
      <w:r w:rsidRPr="001B184A">
        <w:rPr>
          <w:rStyle w:val="Emphasis"/>
          <w:rFonts w:ascii="Calibri" w:hAnsi="Calibri"/>
          <w:sz w:val="44"/>
          <w:szCs w:val="44"/>
        </w:rPr>
        <w:t>The Pastoral and Agricultural</w:t>
      </w:r>
      <w:r w:rsidR="00EF2DDA">
        <w:rPr>
          <w:rStyle w:val="Emphasis"/>
          <w:rFonts w:ascii="Calibri" w:hAnsi="Calibri"/>
          <w:i w:val="0"/>
          <w:sz w:val="44"/>
          <w:szCs w:val="44"/>
        </w:rPr>
        <w:t xml:space="preserve"> </w:t>
      </w:r>
      <w:r w:rsidRPr="001B184A">
        <w:rPr>
          <w:rStyle w:val="Emphasis"/>
          <w:rFonts w:ascii="Calibri" w:hAnsi="Calibri"/>
          <w:sz w:val="44"/>
          <w:szCs w:val="44"/>
        </w:rPr>
        <w:t>Society of   Deniliquin Ltd</w:t>
      </w:r>
    </w:p>
    <w:p w:rsidR="00746A2B" w:rsidRPr="001B184A" w:rsidRDefault="00EF2DDA" w:rsidP="001B184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3rd March 2017</w:t>
      </w:r>
      <w:r w:rsidR="00746A2B" w:rsidRPr="001B184A">
        <w:rPr>
          <w:rStyle w:val="Emphasis"/>
          <w:rFonts w:ascii="Calibri" w:hAnsi="Calibri"/>
          <w:b/>
          <w:sz w:val="40"/>
          <w:szCs w:val="40"/>
        </w:rPr>
        <w:t xml:space="preserve">                                                                                         </w:t>
      </w:r>
      <w:r w:rsidR="00746A2B" w:rsidRPr="001B184A">
        <w:rPr>
          <w:sz w:val="40"/>
          <w:szCs w:val="40"/>
        </w:rPr>
        <w:t xml:space="preserve">              </w:t>
      </w:r>
      <w:r w:rsidR="00746A2B" w:rsidRPr="001B184A">
        <w:rPr>
          <w:rStyle w:val="Emphasis"/>
          <w:rFonts w:ascii="Calibri" w:hAnsi="Calibri" w:cs="Aharoni"/>
          <w:color w:val="FF0000"/>
          <w:sz w:val="40"/>
          <w:szCs w:val="40"/>
        </w:rPr>
        <w:t xml:space="preserve">                                                    </w:t>
      </w:r>
    </w:p>
    <w:p w:rsidR="00746A2B" w:rsidRPr="003916BF" w:rsidRDefault="00746A2B" w:rsidP="00746A2B">
      <w:pPr>
        <w:tabs>
          <w:tab w:val="left" w:pos="4035"/>
          <w:tab w:val="center" w:pos="5233"/>
        </w:tabs>
        <w:spacing w:after="0"/>
        <w:rPr>
          <w:rStyle w:val="Emphasis"/>
          <w:rFonts w:ascii="Calibri" w:hAnsi="Calibri"/>
        </w:rPr>
      </w:pPr>
    </w:p>
    <w:p w:rsidR="00746A2B" w:rsidRDefault="00EF2DDA" w:rsidP="00746A2B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sz w:val="40"/>
          <w:szCs w:val="40"/>
        </w:rPr>
      </w:pPr>
      <w:r>
        <w:rPr>
          <w:rFonts w:ascii="Calibri" w:hAnsi="Calibri"/>
          <w:i/>
          <w:iCs/>
          <w:noProof/>
          <w:sz w:val="40"/>
          <w:szCs w:val="40"/>
          <w:lang w:eastAsia="en-AU"/>
        </w:rPr>
        <w:drawing>
          <wp:inline distT="0" distB="0" distL="0" distR="0">
            <wp:extent cx="2743200" cy="2005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hear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47" cy="207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A2B" w:rsidRPr="003C51BB" w:rsidRDefault="00746A2B" w:rsidP="00746A2B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color w:val="FF0000"/>
          <w:sz w:val="36"/>
          <w:szCs w:val="36"/>
        </w:rPr>
      </w:pPr>
      <w:r w:rsidRPr="003C51BB">
        <w:rPr>
          <w:rStyle w:val="Emphasis"/>
          <w:rFonts w:ascii="Calibri" w:hAnsi="Calibri"/>
          <w:color w:val="FF0000"/>
          <w:sz w:val="36"/>
          <w:szCs w:val="36"/>
        </w:rPr>
        <w:t>Friday</w:t>
      </w:r>
      <w:r>
        <w:rPr>
          <w:rStyle w:val="Emphasis"/>
          <w:rFonts w:ascii="Calibri" w:hAnsi="Calibri"/>
          <w:color w:val="FF0000"/>
          <w:sz w:val="36"/>
          <w:szCs w:val="36"/>
        </w:rPr>
        <w:t xml:space="preserve"> Starting 5pm</w:t>
      </w:r>
    </w:p>
    <w:p w:rsidR="00746A2B" w:rsidRPr="001B184A" w:rsidRDefault="001B184A" w:rsidP="00746A2B">
      <w:pPr>
        <w:tabs>
          <w:tab w:val="left" w:pos="4035"/>
          <w:tab w:val="center" w:pos="5233"/>
        </w:tabs>
        <w:spacing w:after="0"/>
        <w:jc w:val="center"/>
        <w:rPr>
          <w:rStyle w:val="Emphasis"/>
          <w:rFonts w:ascii="Calibri" w:hAnsi="Calibri"/>
          <w:sz w:val="40"/>
          <w:szCs w:val="40"/>
        </w:rPr>
      </w:pPr>
      <w:r w:rsidRPr="001B184A">
        <w:rPr>
          <w:rStyle w:val="Emphasis"/>
          <w:rFonts w:ascii="Calibri" w:hAnsi="Calibri"/>
          <w:sz w:val="40"/>
          <w:szCs w:val="40"/>
        </w:rPr>
        <w:t xml:space="preserve">Riverina Pro </w:t>
      </w:r>
      <w:r w:rsidR="00746A2B" w:rsidRPr="001B184A">
        <w:rPr>
          <w:rStyle w:val="Emphasis"/>
          <w:rFonts w:ascii="Calibri" w:hAnsi="Calibri"/>
          <w:sz w:val="40"/>
          <w:szCs w:val="40"/>
        </w:rPr>
        <w:t>Quick Shear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396F12" w:rsidTr="00396F12">
        <w:tc>
          <w:tcPr>
            <w:tcW w:w="2093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6F12" w:rsidRPr="00396F12" w:rsidRDefault="00396F12" w:rsidP="00396F12">
            <w:pPr>
              <w:tabs>
                <w:tab w:val="left" w:pos="4035"/>
                <w:tab w:val="center" w:pos="5233"/>
              </w:tabs>
              <w:jc w:val="center"/>
              <w:rPr>
                <w:rStyle w:val="Emphasis"/>
                <w:rFonts w:ascii="Calibri" w:hAnsi="Calibri"/>
                <w:b/>
                <w:sz w:val="28"/>
                <w:szCs w:val="28"/>
              </w:rPr>
            </w:pPr>
            <w:r w:rsidRPr="00396F12">
              <w:rPr>
                <w:rStyle w:val="Emphasis"/>
                <w:rFonts w:ascii="Calibri" w:hAnsi="Calibri"/>
                <w:b/>
                <w:sz w:val="28"/>
                <w:szCs w:val="28"/>
              </w:rPr>
              <w:t>Section</w:t>
            </w:r>
          </w:p>
        </w:tc>
        <w:tc>
          <w:tcPr>
            <w:tcW w:w="3344" w:type="dxa"/>
          </w:tcPr>
          <w:p w:rsidR="00396F12" w:rsidRPr="00396F12" w:rsidRDefault="00396F12" w:rsidP="00396F12">
            <w:pPr>
              <w:tabs>
                <w:tab w:val="left" w:pos="4035"/>
                <w:tab w:val="center" w:pos="5233"/>
              </w:tabs>
              <w:jc w:val="center"/>
              <w:rPr>
                <w:rStyle w:val="Emphasis"/>
                <w:rFonts w:ascii="Calibri" w:hAnsi="Calibri"/>
                <w:b/>
                <w:sz w:val="28"/>
                <w:szCs w:val="28"/>
              </w:rPr>
            </w:pPr>
            <w:r w:rsidRPr="00396F12">
              <w:rPr>
                <w:rStyle w:val="Emphasis"/>
                <w:rFonts w:ascii="Calibri" w:hAnsi="Calibri"/>
                <w:b/>
                <w:sz w:val="28"/>
                <w:szCs w:val="28"/>
              </w:rPr>
              <w:t>Entry Fee</w:t>
            </w:r>
          </w:p>
        </w:tc>
      </w:tr>
      <w:tr w:rsidR="00396F12" w:rsidTr="00396F12">
        <w:tc>
          <w:tcPr>
            <w:tcW w:w="2093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Open</w:t>
            </w:r>
          </w:p>
        </w:tc>
        <w:tc>
          <w:tcPr>
            <w:tcW w:w="3344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$50</w:t>
            </w:r>
          </w:p>
        </w:tc>
      </w:tr>
      <w:tr w:rsidR="00396F12" w:rsidTr="00396F12">
        <w:tc>
          <w:tcPr>
            <w:tcW w:w="2093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Senior</w:t>
            </w:r>
          </w:p>
        </w:tc>
        <w:tc>
          <w:tcPr>
            <w:tcW w:w="3344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$40</w:t>
            </w:r>
          </w:p>
        </w:tc>
      </w:tr>
      <w:tr w:rsidR="00396F12" w:rsidTr="00396F12">
        <w:tc>
          <w:tcPr>
            <w:tcW w:w="2093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Intermediate</w:t>
            </w:r>
          </w:p>
        </w:tc>
        <w:tc>
          <w:tcPr>
            <w:tcW w:w="3344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$30</w:t>
            </w:r>
          </w:p>
        </w:tc>
      </w:tr>
      <w:tr w:rsidR="00396F12" w:rsidTr="00396F12">
        <w:tc>
          <w:tcPr>
            <w:tcW w:w="2093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  <w:r>
              <w:rPr>
                <w:rStyle w:val="Emphasis"/>
                <w:rFonts w:ascii="Calibri" w:hAnsi="Calibri"/>
                <w:sz w:val="28"/>
                <w:szCs w:val="28"/>
              </w:rPr>
              <w:t>Contractors Team Challenge</w:t>
            </w:r>
          </w:p>
        </w:tc>
        <w:tc>
          <w:tcPr>
            <w:tcW w:w="3344" w:type="dxa"/>
          </w:tcPr>
          <w:p w:rsidR="00396F12" w:rsidRDefault="00396F12" w:rsidP="00746A2B">
            <w:pPr>
              <w:tabs>
                <w:tab w:val="left" w:pos="4035"/>
                <w:tab w:val="center" w:pos="5233"/>
              </w:tabs>
              <w:rPr>
                <w:rStyle w:val="Emphasis"/>
                <w:rFonts w:ascii="Calibri" w:hAnsi="Calibri"/>
                <w:sz w:val="28"/>
                <w:szCs w:val="28"/>
              </w:rPr>
            </w:pPr>
          </w:p>
        </w:tc>
      </w:tr>
    </w:tbl>
    <w:p w:rsidR="00746A2B" w:rsidRDefault="00746A2B" w:rsidP="00746A2B">
      <w:pPr>
        <w:tabs>
          <w:tab w:val="left" w:pos="4035"/>
          <w:tab w:val="center" w:pos="5233"/>
        </w:tabs>
        <w:spacing w:after="0"/>
        <w:rPr>
          <w:rStyle w:val="Emphasis"/>
          <w:rFonts w:ascii="Calibri" w:hAnsi="Calibri"/>
          <w:sz w:val="28"/>
          <w:szCs w:val="28"/>
        </w:rPr>
      </w:pPr>
    </w:p>
    <w:p w:rsidR="00746A2B" w:rsidRDefault="00746A2B" w:rsidP="00746A2B">
      <w:pPr>
        <w:tabs>
          <w:tab w:val="left" w:pos="4035"/>
          <w:tab w:val="center" w:pos="5233"/>
        </w:tabs>
        <w:spacing w:after="0"/>
        <w:rPr>
          <w:rStyle w:val="Emphasis"/>
          <w:rFonts w:ascii="Calibri" w:hAnsi="Calibri"/>
          <w:sz w:val="28"/>
          <w:szCs w:val="28"/>
        </w:rPr>
      </w:pPr>
    </w:p>
    <w:p w:rsidR="00746A2B" w:rsidRDefault="00746A2B" w:rsidP="00746A2B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Name:……………………………………………….Left handed shearers   YES</w:t>
      </w:r>
    </w:p>
    <w:p w:rsidR="001B184A" w:rsidRDefault="00746A2B" w:rsidP="001B184A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Address:</w:t>
      </w:r>
    </w:p>
    <w:p w:rsidR="00746A2B" w:rsidRDefault="001B184A" w:rsidP="001B184A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………………………………………………………………………………….</w:t>
      </w:r>
    </w:p>
    <w:p w:rsidR="001B184A" w:rsidRDefault="001B184A" w:rsidP="001B184A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…………………………………………………………………………………..</w:t>
      </w:r>
    </w:p>
    <w:p w:rsidR="00AA364A" w:rsidRDefault="00AA364A" w:rsidP="001B184A">
      <w:pPr>
        <w:spacing w:after="0"/>
        <w:rPr>
          <w:i/>
          <w:sz w:val="36"/>
          <w:szCs w:val="36"/>
        </w:rPr>
      </w:pPr>
    </w:p>
    <w:p w:rsidR="00746A2B" w:rsidRDefault="00746A2B" w:rsidP="00746A2B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Competitors </w:t>
      </w:r>
      <w:proofErr w:type="gramStart"/>
      <w:r>
        <w:rPr>
          <w:i/>
          <w:sz w:val="36"/>
          <w:szCs w:val="36"/>
        </w:rPr>
        <w:t>Signature:…</w:t>
      </w:r>
      <w:proofErr w:type="gramEnd"/>
      <w:r>
        <w:rPr>
          <w:i/>
          <w:sz w:val="36"/>
          <w:szCs w:val="36"/>
        </w:rPr>
        <w:t>……………………………….Date:………………….</w:t>
      </w:r>
    </w:p>
    <w:p w:rsidR="001B184A" w:rsidRDefault="001B184A" w:rsidP="00746A2B">
      <w:pPr>
        <w:spacing w:after="0"/>
        <w:rPr>
          <w:i/>
          <w:sz w:val="36"/>
          <w:szCs w:val="36"/>
        </w:rPr>
      </w:pPr>
    </w:p>
    <w:p w:rsidR="001B184A" w:rsidRDefault="00746A2B" w:rsidP="001B184A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B184A">
        <w:rPr>
          <w:i/>
          <w:sz w:val="28"/>
          <w:szCs w:val="28"/>
        </w:rPr>
        <w:t>Entries close:</w:t>
      </w:r>
      <w:r w:rsidR="00EF2DDA">
        <w:rPr>
          <w:i/>
          <w:sz w:val="28"/>
          <w:szCs w:val="28"/>
        </w:rPr>
        <w:t xml:space="preserve"> 25</w:t>
      </w:r>
      <w:r w:rsidR="001B184A" w:rsidRPr="001B184A">
        <w:rPr>
          <w:i/>
          <w:sz w:val="28"/>
          <w:szCs w:val="28"/>
          <w:vertAlign w:val="superscript"/>
        </w:rPr>
        <w:t>th</w:t>
      </w:r>
      <w:r w:rsidR="00EF2DDA">
        <w:rPr>
          <w:i/>
          <w:sz w:val="28"/>
          <w:szCs w:val="28"/>
        </w:rPr>
        <w:t xml:space="preserve"> February 2017</w:t>
      </w:r>
    </w:p>
    <w:p w:rsidR="00746A2B" w:rsidRDefault="00746A2B" w:rsidP="001B184A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B184A">
        <w:rPr>
          <w:i/>
          <w:sz w:val="28"/>
          <w:szCs w:val="28"/>
        </w:rPr>
        <w:t xml:space="preserve"> PO Box 128 Deniliquin NSW 2710</w:t>
      </w:r>
    </w:p>
    <w:p w:rsidR="001B184A" w:rsidRPr="001B184A" w:rsidRDefault="001B184A" w:rsidP="001B184A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All Competitors must pay gate admission</w:t>
      </w:r>
    </w:p>
    <w:p w:rsidR="001B184A" w:rsidRDefault="00746A2B" w:rsidP="001B184A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B184A">
        <w:rPr>
          <w:i/>
          <w:sz w:val="28"/>
          <w:szCs w:val="28"/>
        </w:rPr>
        <w:t>Competitors compete at their own risk</w:t>
      </w:r>
    </w:p>
    <w:p w:rsidR="00746A2B" w:rsidRPr="001B184A" w:rsidRDefault="00746A2B" w:rsidP="001B184A">
      <w:pPr>
        <w:pStyle w:val="ListParagraph"/>
        <w:spacing w:after="0"/>
        <w:rPr>
          <w:i/>
          <w:sz w:val="28"/>
          <w:szCs w:val="28"/>
        </w:rPr>
      </w:pPr>
      <w:r w:rsidRPr="001B184A">
        <w:rPr>
          <w:i/>
          <w:sz w:val="28"/>
          <w:szCs w:val="28"/>
        </w:rPr>
        <w:t xml:space="preserve"> (recommend that each competitor be self insured)</w:t>
      </w:r>
    </w:p>
    <w:p w:rsidR="00746A2B" w:rsidRDefault="00746A2B" w:rsidP="001B184A">
      <w:pPr>
        <w:pStyle w:val="ListParagraph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B184A">
        <w:rPr>
          <w:i/>
          <w:sz w:val="28"/>
          <w:szCs w:val="28"/>
        </w:rPr>
        <w:t>Competition Rules Apply</w:t>
      </w:r>
    </w:p>
    <w:p w:rsidR="001B184A" w:rsidRPr="001B184A" w:rsidRDefault="001B184A" w:rsidP="001B184A">
      <w:pPr>
        <w:pStyle w:val="ListParagraph"/>
        <w:spacing w:after="0"/>
        <w:rPr>
          <w:i/>
          <w:sz w:val="28"/>
          <w:szCs w:val="28"/>
        </w:rPr>
      </w:pPr>
    </w:p>
    <w:p w:rsidR="00DF147C" w:rsidRPr="001B184A" w:rsidRDefault="001B184A" w:rsidP="001B184A">
      <w:pPr>
        <w:jc w:val="center"/>
        <w:rPr>
          <w:color w:val="FF0000"/>
          <w:sz w:val="32"/>
          <w:szCs w:val="32"/>
        </w:rPr>
      </w:pPr>
      <w:r w:rsidRPr="001B184A">
        <w:rPr>
          <w:color w:val="FF0000"/>
          <w:sz w:val="32"/>
          <w:szCs w:val="32"/>
        </w:rPr>
        <w:t>Co-ordinator: Brian Sullivan 0429815816</w:t>
      </w:r>
    </w:p>
    <w:sectPr w:rsidR="00DF147C" w:rsidRPr="001B184A" w:rsidSect="001B184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BE"/>
    <w:multiLevelType w:val="hybridMultilevel"/>
    <w:tmpl w:val="E5522E8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508"/>
    <w:multiLevelType w:val="hybridMultilevel"/>
    <w:tmpl w:val="29F64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937CB"/>
    <w:multiLevelType w:val="hybridMultilevel"/>
    <w:tmpl w:val="75AE0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A2B"/>
    <w:rsid w:val="001B184A"/>
    <w:rsid w:val="00231A02"/>
    <w:rsid w:val="00350905"/>
    <w:rsid w:val="00356141"/>
    <w:rsid w:val="00357523"/>
    <w:rsid w:val="00396F12"/>
    <w:rsid w:val="004D0D1D"/>
    <w:rsid w:val="005660CD"/>
    <w:rsid w:val="00626451"/>
    <w:rsid w:val="00746A2B"/>
    <w:rsid w:val="009217F4"/>
    <w:rsid w:val="00A900A3"/>
    <w:rsid w:val="00AA364A"/>
    <w:rsid w:val="00C229E1"/>
    <w:rsid w:val="00C253A3"/>
    <w:rsid w:val="00C84DE8"/>
    <w:rsid w:val="00D6693A"/>
    <w:rsid w:val="00DF147C"/>
    <w:rsid w:val="00EB27D6"/>
    <w:rsid w:val="00EC4474"/>
    <w:rsid w:val="00EF2DDA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6DAD"/>
  <w15:docId w15:val="{67FC8576-0AEE-4695-9AF6-093B8FD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D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6A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245D-2AAA-4AF7-AB6F-B8CBD1E3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bond</cp:lastModifiedBy>
  <cp:revision>10</cp:revision>
  <cp:lastPrinted>2015-11-29T00:56:00Z</cp:lastPrinted>
  <dcterms:created xsi:type="dcterms:W3CDTF">2015-09-05T05:53:00Z</dcterms:created>
  <dcterms:modified xsi:type="dcterms:W3CDTF">2016-09-16T03:00:00Z</dcterms:modified>
</cp:coreProperties>
</file>